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D" w:rsidRPr="00F62D0D" w:rsidRDefault="004E4E09" w:rsidP="00F62D0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การฐานข้อมูลด้านความมั่นคง ภายใต้</w:t>
      </w:r>
      <w:r w:rsidR="0027128C" w:rsidRPr="00F62D0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แผนย่อยที่ </w:t>
      </w:r>
      <w:r w:rsidR="00964235" w:rsidRPr="00F62D0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7128C" w:rsidRPr="00F62D0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557D2" w:rsidRPr="00F62D0D">
        <w:rPr>
          <w:rFonts w:ascii="TH SarabunPSK" w:hAnsi="TH SarabunPSK" w:cs="TH SarabunPSK"/>
          <w:b/>
          <w:bCs/>
          <w:sz w:val="32"/>
          <w:szCs w:val="32"/>
          <w:cs/>
        </w:rPr>
        <w:t>แผนย่อย</w:t>
      </w:r>
      <w:r w:rsidR="00F62D0D" w:rsidRPr="00F62D0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64235" w:rsidRDefault="000A0A7B" w:rsidP="0007302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D0D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964235" w:rsidRPr="00F62D0D">
        <w:rPr>
          <w:rFonts w:ascii="TH SarabunPSK" w:hAnsi="TH SarabunPSK" w:cs="TH SarabunPSK"/>
          <w:b/>
          <w:bCs/>
          <w:sz w:val="32"/>
          <w:szCs w:val="32"/>
          <w:cs/>
        </w:rPr>
        <w:t>คณะที่ ๕</w:t>
      </w:r>
      <w:r w:rsidRPr="00F62D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2D0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2651B" w:rsidRPr="00F62D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</w:t>
      </w:r>
      <w:r w:rsidR="00F62D0D" w:rsidRPr="00F62D0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E138EF" w:rsidRPr="0007302D" w:rsidRDefault="00E138EF" w:rsidP="0007302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158" w:type="dxa"/>
        <w:tblInd w:w="1347" w:type="dxa"/>
        <w:tblLayout w:type="fixed"/>
        <w:tblLook w:val="04A0"/>
      </w:tblPr>
      <w:tblGrid>
        <w:gridCol w:w="1880"/>
        <w:gridCol w:w="850"/>
        <w:gridCol w:w="5103"/>
        <w:gridCol w:w="7655"/>
        <w:gridCol w:w="5670"/>
      </w:tblGrid>
      <w:tr w:rsidR="00FD792B" w:rsidRPr="00990C89" w:rsidTr="00E138EF">
        <w:trPr>
          <w:trHeight w:val="65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B" w:rsidRDefault="00FD792B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FD792B" w:rsidRDefault="00FD792B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B" w:rsidRDefault="00062B0A" w:rsidP="000110D8">
            <w:pPr>
              <w:pStyle w:val="a6"/>
              <w:tabs>
                <w:tab w:val="left" w:pos="1985"/>
              </w:tabs>
              <w:spacing w:before="0" w:beforeAutospacing="0" w:after="0" w:afterAutospacing="0"/>
              <w:ind w:right="14"/>
              <w:jc w:val="center"/>
              <w:rPr>
                <w:rFonts w:ascii="TH SarabunPSK" w:hAnsi="TH SarabunPSK" w:cs="TH SarabunPSK"/>
                <w:sz w:val="28"/>
              </w:rPr>
            </w:pPr>
            <w:r w:rsidRPr="00062B0A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053" style="position:absolute;left:0;text-align:left;margin-left:548.85pt;margin-top:15.7pt;width:12.9pt;height:12.25pt;z-index:251697152;mso-position-horizontal-relative:text;mso-position-vertical-relative:text" fillcolor="#92d050"/>
              </w:pict>
            </w:r>
            <w:r w:rsidRPr="00062B0A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054" style="position:absolute;left:0;text-align:left;margin-left:573.8pt;margin-top:15.7pt;width:12.9pt;height:12.25pt;z-index:251698176;mso-position-horizontal-relative:text;mso-position-vertical-relative:text" fillcolor="#00b0f0"/>
              </w:pict>
            </w:r>
            <w:r w:rsidR="00FD792B" w:rsidRPr="00964235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เป้าหมายตามยุทธศาสตร์ชาติ</w:t>
            </w:r>
            <w:r w:rsidR="00FD792B" w:rsidRPr="00964235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FD792B" w:rsidRPr="00964235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FD792B" w:rsidRPr="00964235">
              <w:rPr>
                <w:rFonts w:ascii="TH SarabunPSK" w:hAnsi="TH SarabunPSK" w:cs="TH SarabunPSK"/>
                <w:sz w:val="28"/>
                <w:cs/>
              </w:rPr>
              <w:t>การบริหารจัดการความมั่นคงมีผลสำเร็จที่เป็นรูปธรรมอย่างมีประสิทธิภาพ</w:t>
            </w:r>
          </w:p>
          <w:p w:rsidR="00FD792B" w:rsidRPr="00964235" w:rsidRDefault="00FD792B" w:rsidP="000110D8">
            <w:pPr>
              <w:pStyle w:val="a6"/>
              <w:tabs>
                <w:tab w:val="left" w:pos="1985"/>
              </w:tabs>
              <w:spacing w:before="0" w:beforeAutospacing="0" w:after="0" w:afterAutospacing="0"/>
              <w:ind w:right="14"/>
              <w:jc w:val="center"/>
              <w:rPr>
                <w:rFonts w:ascii="TH SarabunPSK" w:hAnsi="TH SarabunPSK" w:cs="TH SarabunPSK"/>
                <w:sz w:val="28"/>
              </w:rPr>
            </w:pPr>
            <w:r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proofErr w:type="spellStart"/>
            <w:r w:rsidRPr="00DC4CEA">
              <w:rPr>
                <w:rFonts w:eastAsiaTheme="minorHAnsi" w:cs="TH SarabunPSK" w:hint="cs"/>
                <w:sz w:val="28"/>
                <w:cs/>
              </w:rPr>
              <w:t>สมช.</w:t>
            </w:r>
            <w:proofErr w:type="spellEnd"/>
            <w:r w:rsidRPr="00DC4CEA">
              <w:rPr>
                <w:rFonts w:eastAsiaTheme="minorHAnsi" w:cs="TH SarabunPSK" w:hint="cs"/>
                <w:sz w:val="28"/>
                <w:cs/>
              </w:rPr>
              <w:t xml:space="preserve"> กอ.</w:t>
            </w:r>
            <w:proofErr w:type="spellStart"/>
            <w:r w:rsidRPr="00DC4CEA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Pr="00DC4CEA">
              <w:rPr>
                <w:rFonts w:eastAsiaTheme="minorHAnsi" w:cs="TH SarabunPSK" w:hint="cs"/>
                <w:sz w:val="28"/>
                <w:cs/>
              </w:rPr>
              <w:t xml:space="preserve"> และ ศรชล.</w:t>
            </w:r>
          </w:p>
        </w:tc>
      </w:tr>
      <w:tr w:rsidR="00FD792B" w:rsidRPr="00990C89" w:rsidTr="00E138EF">
        <w:trPr>
          <w:trHeight w:val="682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2B" w:rsidRDefault="00FD792B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FD792B" w:rsidRDefault="00FD792B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B" w:rsidRDefault="00FD792B" w:rsidP="00964235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964235">
              <w:rPr>
                <w:rFonts w:ascii="TH SarabunPSK" w:hAnsi="TH SarabunPSK" w:cs="TH SarabunPSK"/>
                <w:sz w:val="24"/>
                <w:szCs w:val="24"/>
                <w:cs/>
              </w:rPr>
              <w:t>กลไกการบริหารจัดการความมั่นคงมีประสิทธิภาพสูงขึ้น</w:t>
            </w:r>
          </w:p>
          <w:p w:rsidR="00FD792B" w:rsidRDefault="00062B0A" w:rsidP="00964235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055" style="position:absolute;left:0;text-align:left;margin-left:509.3pt;margin-top:13.8pt;width:12.9pt;height:12.25pt;z-index:251699200" fillcolor="yellow"/>
              </w:pict>
            </w:r>
            <w:r w:rsidR="00FD792B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FD792B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D792B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FD792B" w:rsidRPr="00964235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ระดับประสิทธิภาพการดำเนินงานของหน่วยงานด้านการจัดการความมั่นคง</w:t>
            </w:r>
          </w:p>
          <w:p w:rsidR="00FD792B" w:rsidRDefault="00FD792B" w:rsidP="00964235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DC704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4CE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สมช.</w:t>
            </w:r>
            <w:proofErr w:type="spellEnd"/>
          </w:p>
        </w:tc>
      </w:tr>
      <w:tr w:rsidR="008D0E89" w:rsidRPr="00990C89" w:rsidTr="00E138EF">
        <w:trPr>
          <w:trHeight w:val="682"/>
        </w:trPr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9" w:rsidRDefault="008D0E89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9" w:rsidRPr="00250B8A" w:rsidRDefault="008D0E89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11594E">
              <w:rPr>
                <w:cs/>
              </w:rPr>
              <w:t xml:space="preserve"> </w:t>
            </w:r>
            <w:r w:rsidRPr="008D0E89">
              <w:rPr>
                <w:rFonts w:cs="TH SarabunPSK"/>
                <w:sz w:val="24"/>
                <w:szCs w:val="24"/>
                <w:cs/>
              </w:rPr>
              <w:t>(๑)</w:t>
            </w:r>
            <w:r w:rsidRPr="008D0E89">
              <w:rPr>
                <w:rFonts w:cs="TH SarabunPSK"/>
                <w:sz w:val="24"/>
                <w:szCs w:val="24"/>
              </w:rPr>
              <w:t xml:space="preserve"> </w:t>
            </w:r>
            <w:r w:rsidRPr="008D0E89">
              <w:rPr>
                <w:rFonts w:cs="TH SarabunPSK"/>
                <w:sz w:val="24"/>
                <w:szCs w:val="24"/>
                <w:cs/>
              </w:rPr>
              <w:t>การวางแผนคู่ขนานกันทั้งทางดิ่งและทางระดับ เพื่อให้แผนทุกระดับเสร็จสมบูรณ์ในเวลาไล่เลี่ยกัน สามารถปฏิบัติได้อย่างรวดเร็ว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9" w:rsidRPr="008D0E89" w:rsidRDefault="008D0E89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11594E">
              <w:rPr>
                <w:cs/>
              </w:rPr>
              <w:t xml:space="preserve"> </w:t>
            </w:r>
            <w:r w:rsidRPr="008D0E89">
              <w:rPr>
                <w:rFonts w:cs="TH SarabunPSK"/>
                <w:sz w:val="24"/>
                <w:szCs w:val="24"/>
                <w:cs/>
              </w:rPr>
              <w:t>(๒) การทำงานแบบ</w:t>
            </w:r>
            <w:proofErr w:type="spellStart"/>
            <w:r w:rsidRPr="008D0E89">
              <w:rPr>
                <w:rFonts w:cs="TH SarabunPSK"/>
                <w:sz w:val="24"/>
                <w:szCs w:val="24"/>
                <w:cs/>
              </w:rPr>
              <w:t>บูรณา</w:t>
            </w:r>
            <w:proofErr w:type="spellEnd"/>
            <w:r w:rsidRPr="008D0E89">
              <w:rPr>
                <w:rFonts w:cs="TH SarabunPSK"/>
                <w:sz w:val="24"/>
                <w:szCs w:val="24"/>
                <w:cs/>
              </w:rPr>
              <w:t>การร่วมกันตั้งแต่ขั้นการวางแผน การปฏิบัติและการประเมินผล เพื่อให้เกิดประสิทธิภาพสูงสุด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9" w:rsidRPr="008D0E89" w:rsidRDefault="008D0E89" w:rsidP="008D0E89">
            <w:pPr>
              <w:tabs>
                <w:tab w:val="left" w:pos="1843"/>
              </w:tabs>
              <w:spacing w:before="120"/>
              <w:ind w:firstLine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50B8A">
              <w:rPr>
                <w:rFonts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8D0E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D0E8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8D0E89">
              <w:rPr>
                <w:rFonts w:ascii="TH SarabunPSK" w:hAnsi="TH SarabunPSK" w:cs="TH SarabunPSK"/>
                <w:sz w:val="24"/>
                <w:szCs w:val="24"/>
                <w:cs/>
              </w:rPr>
              <w:t>(๓) การบริหารจัดการข้อมูลด้านความมั่นคงแบบ</w:t>
            </w:r>
            <w:proofErr w:type="spellStart"/>
            <w:r w:rsidRPr="008D0E89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8D0E89">
              <w:rPr>
                <w:rFonts w:ascii="TH SarabunPSK" w:hAnsi="TH SarabunPSK" w:cs="TH SarabunPSK"/>
                <w:sz w:val="24"/>
                <w:szCs w:val="24"/>
                <w:cs/>
              </w:rPr>
              <w:t>การร่วมกัน เพื่อให้มีข้อมูลที่ทันสมัย ถูกต้อง และสมบูรณ์เพียงพอที่จะใช้ในการแก้ไขปัญหาความมั่นคงได้อย่างมีประสิทธิภาพ</w:t>
            </w:r>
          </w:p>
        </w:tc>
      </w:tr>
      <w:tr w:rsidR="00281553" w:rsidRPr="00990C89" w:rsidTr="00E138EF">
        <w:trPr>
          <w:trHeight w:val="682"/>
        </w:trPr>
        <w:tc>
          <w:tcPr>
            <w:tcW w:w="273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81553" w:rsidRPr="005A32EB" w:rsidRDefault="00281553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5A32E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281553" w:rsidRPr="005A32EB" w:rsidRDefault="00281553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5A32E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5A32E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</w:t>
            </w:r>
          </w:p>
          <w:p w:rsidR="00281553" w:rsidRPr="005A32EB" w:rsidRDefault="00281553" w:rsidP="006D3FBC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4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3" w:rsidRPr="005A32EB" w:rsidRDefault="00062B0A" w:rsidP="00281553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062B0A">
              <w:rPr>
                <w:rFonts w:asciiTheme="minorHAnsi" w:hAnsiTheme="minorHAns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059" style="position:absolute;left:0;text-align:left;margin-left:509.3pt;margin-top:15.5pt;width:12.9pt;height:12.25pt;z-index:251706368;mso-position-horizontal-relative:text;mso-position-vertical-relative:text" fillcolor="#92d050"/>
              </w:pict>
            </w:r>
            <w:r w:rsidR="00281553" w:rsidRPr="005A32EB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281553" w:rsidRPr="005A32EB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281553" w:rsidRPr="005A32EB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="00281553" w:rsidRPr="005A32EB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แผน</w:t>
            </w:r>
            <w:r w:rsidR="00281553"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="00281553" w:rsidRPr="005A32EB">
              <w:rPr>
                <w:rFonts w:cs="TH SarabunPSK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="00281553"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การข้อมูลด้านความมั่นคง</w:t>
            </w:r>
          </w:p>
          <w:p w:rsidR="00281553" w:rsidRPr="005A32EB" w:rsidRDefault="00281553" w:rsidP="00281553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5A32EB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5A32EB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proofErr w:type="spellStart"/>
            <w:r w:rsidRPr="005A32EB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สมช.</w:t>
            </w:r>
            <w:proofErr w:type="spellEnd"/>
          </w:p>
        </w:tc>
      </w:tr>
      <w:tr w:rsidR="00281553" w:rsidRPr="00990C89" w:rsidTr="00E138EF">
        <w:trPr>
          <w:trHeight w:val="682"/>
        </w:trPr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553" w:rsidRPr="005A32EB" w:rsidRDefault="00281553" w:rsidP="006D3FBC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3" w:rsidRPr="005A32EB" w:rsidRDefault="00281553" w:rsidP="007A67FE">
            <w:pPr>
              <w:pStyle w:val="Default"/>
              <w:rPr>
                <w:highlight w:val="cyan"/>
              </w:rPr>
            </w:pPr>
            <w:r w:rsidRPr="005A32EB">
              <w:rPr>
                <w:highlight w:val="cyan"/>
                <w:u w:val="single"/>
                <w:cs/>
              </w:rPr>
              <w:t>ตัวชี้วัด</w:t>
            </w:r>
            <w:r w:rsidRPr="005A32EB">
              <w:rPr>
                <w:highlight w:val="cyan"/>
                <w:cs/>
              </w:rPr>
              <w:t xml:space="preserve"> </w:t>
            </w:r>
            <w:r w:rsidRPr="005A32EB">
              <w:rPr>
                <w:highlight w:val="cyan"/>
              </w:rPr>
              <w:t xml:space="preserve">: </w:t>
            </w:r>
            <w:r w:rsidRPr="005A32EB">
              <w:rPr>
                <w:highlight w:val="cyan"/>
                <w:cs/>
              </w:rPr>
              <w:t>๑</w:t>
            </w:r>
            <w:r w:rsidRPr="005A32EB">
              <w:rPr>
                <w:highlight w:val="cyan"/>
              </w:rPr>
              <w:t xml:space="preserve">) </w:t>
            </w:r>
            <w:r w:rsidRPr="005A32EB">
              <w:rPr>
                <w:highlight w:val="cyan"/>
                <w:cs/>
              </w:rPr>
              <w:t>ระดับความสำเร็จการมีแผนฐานข้อมูลด้านความมั่นคง</w:t>
            </w:r>
            <w:r w:rsidRPr="005A32EB">
              <w:rPr>
                <w:highlight w:val="cyan"/>
              </w:rPr>
              <w:t xml:space="preserve"> </w:t>
            </w:r>
          </w:p>
          <w:p w:rsidR="00281553" w:rsidRPr="005A32EB" w:rsidRDefault="00281553" w:rsidP="007A67FE">
            <w:pPr>
              <w:pStyle w:val="Default"/>
              <w:rPr>
                <w:highlight w:val="cyan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3" w:rsidRPr="005A32EB" w:rsidRDefault="00281553" w:rsidP="008D0E89">
            <w:pPr>
              <w:pStyle w:val="Default"/>
              <w:rPr>
                <w:highlight w:val="cyan"/>
              </w:rPr>
            </w:pPr>
            <w:r w:rsidRPr="005A32EB">
              <w:rPr>
                <w:highlight w:val="cyan"/>
                <w:cs/>
              </w:rPr>
              <w:t>๒</w:t>
            </w:r>
            <w:r w:rsidRPr="005A32EB">
              <w:rPr>
                <w:highlight w:val="cyan"/>
              </w:rPr>
              <w:t xml:space="preserve">) </w:t>
            </w:r>
            <w:r w:rsidRPr="005A32EB">
              <w:rPr>
                <w:spacing w:val="-6"/>
                <w:highlight w:val="cyan"/>
                <w:cs/>
              </w:rPr>
              <w:t>ระดับความสำเร็จการพัฒนาระบบข้อมูลด้านความมั่นคงระหว่างหน่วยงาน</w:t>
            </w:r>
            <w:r w:rsidRPr="005A32EB">
              <w:rPr>
                <w:highlight w:val="cyan"/>
              </w:rPr>
              <w:t xml:space="preserve"> </w:t>
            </w:r>
          </w:p>
          <w:p w:rsidR="00281553" w:rsidRPr="005A32EB" w:rsidRDefault="00281553" w:rsidP="008D0E89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๓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) 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ระดับความสำเร็จการมีกลไกการแลกเปลี่ยนเชื่อมโยงข้อมูลระหว่างหน่วยงานด้านความมั่นคง</w:t>
            </w:r>
          </w:p>
          <w:p w:rsidR="00281553" w:rsidRPr="005A32EB" w:rsidRDefault="00281553" w:rsidP="00281553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๔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) 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ระดับความสำเร็จการบริหารจัดการข้อมูลด้านความมั่นคงเพื่อประกอบการเสนอแนะนโยบาย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/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แผนและแนวทางในการป้องกันและแก้ไขปัญหาความมั่น</w:t>
            </w:r>
            <w:r w:rsidRPr="005A32E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DB6D6D" w:rsidRPr="00990C89" w:rsidTr="00E138EF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D6D" w:rsidRPr="005A32EB" w:rsidRDefault="00DB6D6D" w:rsidP="00F1034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5A32EB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5A32E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ปฏิบัติราชการ</w:t>
            </w:r>
            <w:r w:rsidRPr="005A32E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  <w:t xml:space="preserve"> </w:t>
            </w:r>
            <w:r w:rsidRPr="005A32E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(</w:t>
            </w:r>
            <w:r w:rsidRPr="005A32E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>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D" w:rsidRPr="005A32EB" w:rsidRDefault="00DB6D6D" w:rsidP="00CF78A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5A32E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</w:t>
            </w:r>
            <w:r w:rsidR="007142F9" w:rsidRPr="005A32E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๖๒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D" w:rsidRPr="005A32EB" w:rsidRDefault="00420876" w:rsidP="005A32EB">
            <w:pPr>
              <w:pStyle w:val="a3"/>
              <w:ind w:left="35"/>
              <w:jc w:val="center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5A32E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การข้อมูลด้านความมั่นคง</w:t>
            </w:r>
            <w:r w:rsidR="005A32EB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  <w:p w:rsidR="00DB6D6D" w:rsidRPr="005A32EB" w:rsidRDefault="00DB6D6D" w:rsidP="005A32EB">
            <w:pPr>
              <w:pStyle w:val="a3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B" w:rsidRPr="005A32EB" w:rsidRDefault="005A32EB" w:rsidP="005A32EB">
            <w:pPr>
              <w:pStyle w:val="a3"/>
              <w:ind w:left="35"/>
              <w:jc w:val="center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5A32E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การข้อมูลด้านความมั่นคง</w:t>
            </w:r>
            <w:r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  <w:p w:rsidR="00DB6D6D" w:rsidRPr="005A32EB" w:rsidRDefault="00DB6D6D" w:rsidP="005A32EB">
            <w:pPr>
              <w:pStyle w:val="a3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B" w:rsidRPr="005A32EB" w:rsidRDefault="005A32EB" w:rsidP="005A32EB">
            <w:pPr>
              <w:pStyle w:val="a3"/>
              <w:ind w:left="35"/>
              <w:jc w:val="center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5A32EB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5A32EB">
              <w:rPr>
                <w:rFonts w:cs="TH SarabunPSK"/>
                <w:sz w:val="24"/>
                <w:szCs w:val="24"/>
                <w:highlight w:val="cyan"/>
                <w:cs/>
              </w:rPr>
              <w:t>การข้อมูลด้านความมั่นคง</w:t>
            </w:r>
            <w:r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  <w:p w:rsidR="00DB6D6D" w:rsidRPr="005A32EB" w:rsidRDefault="00DB6D6D" w:rsidP="005A32EB">
            <w:pPr>
              <w:pStyle w:val="a3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38EF" w:rsidRPr="00990C89" w:rsidTr="00E138EF"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EF" w:rsidRPr="005A32EB" w:rsidRDefault="00E138EF" w:rsidP="00E138E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F" w:rsidRPr="005A32EB" w:rsidRDefault="00E138EF" w:rsidP="00E138E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5A32E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pStyle w:val="a3"/>
              <w:jc w:val="center"/>
              <w:rPr>
                <w:rFonts w:cs="TH SarabunPSK"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pStyle w:val="a3"/>
              <w:jc w:val="center"/>
              <w:rPr>
                <w:rFonts w:cs="TH SarabunPSK"/>
                <w:i/>
                <w:iCs/>
                <w:sz w:val="28"/>
                <w:szCs w:val="28"/>
                <w:highlight w:val="cyan"/>
                <w:cs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38EF" w:rsidRPr="00990C89" w:rsidTr="00E138EF"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EF" w:rsidRPr="005A32EB" w:rsidRDefault="00E138EF" w:rsidP="00E138E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F" w:rsidRPr="005A32EB" w:rsidRDefault="00E138EF" w:rsidP="00E138E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5A32E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38EF" w:rsidRPr="00990C89" w:rsidTr="00E138EF"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F" w:rsidRPr="005A32EB" w:rsidRDefault="00E138EF" w:rsidP="00E138E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F" w:rsidRPr="005A32EB" w:rsidRDefault="00E138EF" w:rsidP="00E138EF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5A32E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1" w:rsidRDefault="00B81001" w:rsidP="00B8100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E138EF" w:rsidRPr="00E138EF" w:rsidRDefault="00E138EF" w:rsidP="00E138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38EF" w:rsidRDefault="00E138EF" w:rsidP="00E138EF">
      <w:pPr>
        <w:spacing w:after="0" w:line="240" w:lineRule="auto"/>
        <w:ind w:left="-993" w:firstLine="2269"/>
        <w:jc w:val="both"/>
        <w:rPr>
          <w:rFonts w:ascii="TH SarabunPSK" w:hAnsi="TH SarabunPSK" w:cs="TH SarabunPSK"/>
          <w:b/>
          <w:bCs/>
          <w:sz w:val="28"/>
        </w:rPr>
      </w:pPr>
    </w:p>
    <w:p w:rsidR="00DC4CEA" w:rsidRPr="005F5456" w:rsidRDefault="00062B0A" w:rsidP="00E138EF">
      <w:pPr>
        <w:spacing w:after="0" w:line="240" w:lineRule="auto"/>
        <w:ind w:left="-993" w:firstLine="2269"/>
        <w:jc w:val="both"/>
        <w:rPr>
          <w:rFonts w:ascii="TH SarabunPSK" w:hAnsi="TH SarabunPSK" w:cs="TH SarabunPSK"/>
          <w:sz w:val="28"/>
        </w:rPr>
      </w:pPr>
      <w:r w:rsidRPr="00062B0A">
        <w:rPr>
          <w:rFonts w:ascii="TH SarabunPSK" w:hAnsi="TH SarabunPSK" w:cs="TH SarabunPSK"/>
          <w:b/>
          <w:bCs/>
          <w:noProof/>
          <w:sz w:val="28"/>
        </w:rPr>
        <w:pict>
          <v:oval id="_x0000_s1027" style="position:absolute;left:0;text-align:left;margin-left:155.45pt;margin-top:2.35pt;width:12.9pt;height:12.25pt;z-index:251659264" fillcolor="#92d050"/>
        </w:pict>
      </w:r>
      <w:r w:rsidRPr="00062B0A">
        <w:rPr>
          <w:rFonts w:ascii="TH SarabunPSK" w:hAnsi="TH SarabunPSK" w:cs="TH SarabunPSK"/>
          <w:b/>
          <w:bCs/>
          <w:noProof/>
          <w:sz w:val="28"/>
        </w:rPr>
        <w:pict>
          <v:oval id="_x0000_s1028" style="position:absolute;left:0;text-align:left;margin-left:359.6pt;margin-top:2.35pt;width:12.9pt;height:12.25pt;z-index:251660288" fillcolor="#00b0f0"/>
        </w:pict>
      </w:r>
      <w:r w:rsidRPr="00062B0A">
        <w:rPr>
          <w:rFonts w:ascii="TH SarabunPSK" w:hAnsi="TH SarabunPSK" w:cs="TH SarabunPSK"/>
          <w:b/>
          <w:bCs/>
          <w:noProof/>
          <w:sz w:val="28"/>
        </w:rPr>
        <w:pict>
          <v:oval id="_x0000_s1029" style="position:absolute;left:0;text-align:left;margin-left:572.4pt;margin-top:2.35pt;width:12.9pt;height:12.25pt;z-index:251661312" fillcolor="yellow"/>
        </w:pict>
      </w:r>
      <w:r w:rsidR="00DC4CEA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DC4CEA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DC4CEA">
        <w:rPr>
          <w:rFonts w:ascii="TH SarabunPSK" w:hAnsi="TH SarabunPSK" w:cs="TH SarabunPSK" w:hint="cs"/>
          <w:b/>
          <w:bCs/>
          <w:sz w:val="28"/>
          <w:cs/>
        </w:rPr>
        <w:tab/>
      </w:r>
      <w:r w:rsidR="00E138EF">
        <w:rPr>
          <w:rFonts w:ascii="TH SarabunPSK" w:hAnsi="TH SarabunPSK" w:cs="TH SarabunPSK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DC4CEA">
        <w:rPr>
          <w:rFonts w:ascii="TH SarabunPSK" w:hAnsi="TH SarabunPSK" w:cs="TH SarabunPSK" w:hint="cs"/>
          <w:sz w:val="28"/>
          <w:cs/>
        </w:rPr>
        <w:t>ม</w:t>
      </w:r>
      <w:r w:rsidR="00DC4CEA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DC4CEA">
        <w:rPr>
          <w:rFonts w:ascii="TH SarabunPSK" w:hAnsi="TH SarabunPSK" w:cs="TH SarabunPSK" w:hint="cs"/>
          <w:sz w:val="28"/>
          <w:cs/>
        </w:rPr>
        <w:t>ฯ</w: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DC4CEA">
        <w:rPr>
          <w:rFonts w:ascii="TH SarabunPSK" w:hAnsi="TH SarabunPSK" w:cs="TH SarabunPSK"/>
          <w:sz w:val="28"/>
        </w:rPr>
        <w:t xml:space="preserve"> </w:t>
      </w:r>
    </w:p>
    <w:p w:rsidR="00695067" w:rsidRDefault="00062B0A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26" style="position:absolute;margin-left:155.45pt;margin-top:2.45pt;width:12.9pt;height:12.25pt;z-index:251658240" fillcolor="#7030a0"/>
        </w:pic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E138EF">
        <w:rPr>
          <w:rFonts w:ascii="TH SarabunPSK" w:hAnsi="TH SarabunPSK" w:cs="TH SarabunPSK"/>
          <w:sz w:val="28"/>
          <w:cs/>
        </w:rPr>
        <w:tab/>
      </w:r>
      <w:r w:rsidR="00E138EF">
        <w:rPr>
          <w:rFonts w:ascii="TH SarabunPSK" w:hAnsi="TH SarabunPSK" w:cs="TH SarabunPSK"/>
          <w:sz w:val="28"/>
          <w:cs/>
        </w:rPr>
        <w:tab/>
      </w:r>
      <w:r w:rsidR="00E138EF">
        <w:rPr>
          <w:rFonts w:ascii="TH SarabunPSK" w:hAnsi="TH SarabunPSK" w:cs="TH SarabunPSK"/>
          <w:sz w:val="28"/>
          <w:cs/>
        </w:rPr>
        <w:tab/>
      </w:r>
      <w:r w:rsidR="00E138EF">
        <w:rPr>
          <w:rFonts w:ascii="TH SarabunPSK" w:hAnsi="TH SarabunPSK" w:cs="TH SarabunPSK"/>
          <w:sz w:val="28"/>
          <w:cs/>
        </w:rPr>
        <w:tab/>
      </w:r>
      <w:r w:rsidR="00DC4CEA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DC4CEA">
        <w:rPr>
          <w:rFonts w:ascii="TH SarabunPSK" w:hAnsi="TH SarabunPSK" w:cs="TH SarabunPSK" w:hint="cs"/>
          <w:sz w:val="28"/>
          <w:cs/>
        </w:rPr>
        <w:t>เพิ่มเติม</w:t>
      </w:r>
      <w:r w:rsidR="00DC4CEA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DC4CEA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DC4CEA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DC4CEA" w:rsidRPr="000A0A7B">
        <w:rPr>
          <w:rFonts w:ascii="TH SarabunPSK" w:hAnsi="TH SarabunPSK" w:cs="TH SarabunPSK" w:hint="cs"/>
          <w:sz w:val="28"/>
          <w:cs/>
        </w:rPr>
        <w:t>การ</w:t>
      </w:r>
      <w:r w:rsidR="00DC4CEA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DC4CEA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DC4CEA">
        <w:rPr>
          <w:rFonts w:ascii="TH SarabunPSK" w:hAnsi="TH SarabunPSK" w:cs="TH SarabunPSK" w:hint="cs"/>
          <w:sz w:val="28"/>
          <w:cs/>
        </w:rPr>
        <w:t xml:space="preserve"> และ</w:t>
      </w:r>
      <w:r w:rsidR="00DC4CEA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DC4CEA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DC4CEA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DC4CEA">
        <w:rPr>
          <w:rFonts w:ascii="TH SarabunPSK" w:hAnsi="TH SarabunPSK" w:cs="TH SarabunPSK" w:hint="cs"/>
          <w:sz w:val="28"/>
          <w:cs/>
        </w:rPr>
        <w:t xml:space="preserve">ฯ </w:t>
      </w:r>
      <w:r w:rsidR="00DC4CEA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DC4CEA" w:rsidRPr="000A0A7B">
        <w:rPr>
          <w:rFonts w:ascii="TH SarabunPSK" w:hAnsi="TH SarabunPSK" w:cs="TH SarabunPSK"/>
          <w:sz w:val="28"/>
        </w:rPr>
        <w:t xml:space="preserve"> </w:t>
      </w:r>
      <w:r w:rsidR="00DC4CEA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DC4CEA">
        <w:rPr>
          <w:rFonts w:ascii="TH SarabunPSK" w:hAnsi="TH SarabunPSK" w:cs="TH SarabunPSK" w:hint="cs"/>
          <w:sz w:val="28"/>
          <w:cs/>
        </w:rPr>
        <w:t>ฯ</w:t>
      </w:r>
    </w:p>
    <w:p w:rsidR="008F6AF1" w:rsidRDefault="008F6AF1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8F6AF1" w:rsidRDefault="00B5653C" w:rsidP="008F6AF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F6AF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8F6AF1">
        <w:rPr>
          <w:rFonts w:ascii="TH SarabunPSK" w:hAnsi="TH SarabunPSK" w:cs="TH SarabunPSK"/>
          <w:sz w:val="28"/>
          <w:cs/>
        </w:rPr>
        <w:t xml:space="preserve"> </w:t>
      </w:r>
      <w:r w:rsidR="008F6AF1">
        <w:rPr>
          <w:rFonts w:ascii="TH SarabunPSK" w:hAnsi="TH SarabunPSK" w:cs="TH SarabunPSK"/>
          <w:sz w:val="28"/>
        </w:rPr>
        <w:t xml:space="preserve">: </w:t>
      </w:r>
      <w:r w:rsidR="008F6AF1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8F6AF1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8F6AF1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8F6AF1">
        <w:rPr>
          <w:rFonts w:ascii="TH SarabunPSK" w:hAnsi="TH SarabunPSK" w:cs="TH SarabunPSK"/>
          <w:sz w:val="28"/>
        </w:rPr>
        <w:t>email :</w:t>
      </w:r>
      <w:proofErr w:type="gramEnd"/>
      <w:r w:rsidR="008F6AF1">
        <w:rPr>
          <w:rFonts w:ascii="TH SarabunPSK" w:hAnsi="TH SarabunPSK" w:cs="TH SarabunPSK"/>
          <w:sz w:val="28"/>
        </w:rPr>
        <w:t xml:space="preserve"> nscpopl@hotmail.com</w:t>
      </w:r>
    </w:p>
    <w:p w:rsidR="008F6AF1" w:rsidRPr="008F6AF1" w:rsidRDefault="008F6AF1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8F6AF1" w:rsidRPr="008F6AF1" w:rsidSect="00E138EF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10D8"/>
    <w:rsid w:val="00011C99"/>
    <w:rsid w:val="0001285C"/>
    <w:rsid w:val="00017842"/>
    <w:rsid w:val="00030BC4"/>
    <w:rsid w:val="000375F0"/>
    <w:rsid w:val="00045B38"/>
    <w:rsid w:val="00062B0A"/>
    <w:rsid w:val="0007302D"/>
    <w:rsid w:val="00090D17"/>
    <w:rsid w:val="000A0A7B"/>
    <w:rsid w:val="000E35ED"/>
    <w:rsid w:val="00115A98"/>
    <w:rsid w:val="00134F8C"/>
    <w:rsid w:val="00136727"/>
    <w:rsid w:val="00136DB8"/>
    <w:rsid w:val="001401EA"/>
    <w:rsid w:val="00145CBA"/>
    <w:rsid w:val="00164EE4"/>
    <w:rsid w:val="00167FCE"/>
    <w:rsid w:val="00187E29"/>
    <w:rsid w:val="001A4572"/>
    <w:rsid w:val="00207132"/>
    <w:rsid w:val="00212C3C"/>
    <w:rsid w:val="00246B36"/>
    <w:rsid w:val="00250B8A"/>
    <w:rsid w:val="00262EC9"/>
    <w:rsid w:val="0027128C"/>
    <w:rsid w:val="00281553"/>
    <w:rsid w:val="002C30F5"/>
    <w:rsid w:val="0030372B"/>
    <w:rsid w:val="0030641E"/>
    <w:rsid w:val="00370FDB"/>
    <w:rsid w:val="0039260C"/>
    <w:rsid w:val="003D2160"/>
    <w:rsid w:val="00420876"/>
    <w:rsid w:val="0045321B"/>
    <w:rsid w:val="004569F9"/>
    <w:rsid w:val="00496F97"/>
    <w:rsid w:val="004A2EF9"/>
    <w:rsid w:val="004C1561"/>
    <w:rsid w:val="004E4E09"/>
    <w:rsid w:val="004F5BA7"/>
    <w:rsid w:val="005671AC"/>
    <w:rsid w:val="00580649"/>
    <w:rsid w:val="00596C43"/>
    <w:rsid w:val="005A32EB"/>
    <w:rsid w:val="005B7DB7"/>
    <w:rsid w:val="005D5109"/>
    <w:rsid w:val="005F5456"/>
    <w:rsid w:val="006234A4"/>
    <w:rsid w:val="00637EEF"/>
    <w:rsid w:val="0067366E"/>
    <w:rsid w:val="00695067"/>
    <w:rsid w:val="006D3FBC"/>
    <w:rsid w:val="006E7666"/>
    <w:rsid w:val="006F5266"/>
    <w:rsid w:val="007116F3"/>
    <w:rsid w:val="007142F9"/>
    <w:rsid w:val="00721B47"/>
    <w:rsid w:val="00722151"/>
    <w:rsid w:val="00736370"/>
    <w:rsid w:val="00737C7E"/>
    <w:rsid w:val="00746182"/>
    <w:rsid w:val="00787E5E"/>
    <w:rsid w:val="007A67FE"/>
    <w:rsid w:val="007D4EF4"/>
    <w:rsid w:val="00805BD6"/>
    <w:rsid w:val="00897E09"/>
    <w:rsid w:val="008A6CB8"/>
    <w:rsid w:val="008C158F"/>
    <w:rsid w:val="008C3CA5"/>
    <w:rsid w:val="008D0E89"/>
    <w:rsid w:val="008D1C50"/>
    <w:rsid w:val="008F6AF1"/>
    <w:rsid w:val="00914853"/>
    <w:rsid w:val="00917C67"/>
    <w:rsid w:val="0092651B"/>
    <w:rsid w:val="009358B9"/>
    <w:rsid w:val="00940FB6"/>
    <w:rsid w:val="00964235"/>
    <w:rsid w:val="009B1DC4"/>
    <w:rsid w:val="009C1A41"/>
    <w:rsid w:val="00A30D04"/>
    <w:rsid w:val="00A32CF7"/>
    <w:rsid w:val="00A34981"/>
    <w:rsid w:val="00A521A6"/>
    <w:rsid w:val="00A86932"/>
    <w:rsid w:val="00AA6D01"/>
    <w:rsid w:val="00AB5341"/>
    <w:rsid w:val="00B02B4A"/>
    <w:rsid w:val="00B26234"/>
    <w:rsid w:val="00B47292"/>
    <w:rsid w:val="00B5653C"/>
    <w:rsid w:val="00B64650"/>
    <w:rsid w:val="00B81001"/>
    <w:rsid w:val="00BA6404"/>
    <w:rsid w:val="00BD2A13"/>
    <w:rsid w:val="00BE4853"/>
    <w:rsid w:val="00BF055B"/>
    <w:rsid w:val="00C27F51"/>
    <w:rsid w:val="00C45817"/>
    <w:rsid w:val="00C557D2"/>
    <w:rsid w:val="00C641D8"/>
    <w:rsid w:val="00C66FE3"/>
    <w:rsid w:val="00C80747"/>
    <w:rsid w:val="00C904ED"/>
    <w:rsid w:val="00CD7CEF"/>
    <w:rsid w:val="00CF78A8"/>
    <w:rsid w:val="00D06F09"/>
    <w:rsid w:val="00D104F5"/>
    <w:rsid w:val="00D13E46"/>
    <w:rsid w:val="00D21D4A"/>
    <w:rsid w:val="00D33605"/>
    <w:rsid w:val="00D450CA"/>
    <w:rsid w:val="00D85A22"/>
    <w:rsid w:val="00DB6D6D"/>
    <w:rsid w:val="00DC4CEA"/>
    <w:rsid w:val="00DC704F"/>
    <w:rsid w:val="00E138EF"/>
    <w:rsid w:val="00E96B07"/>
    <w:rsid w:val="00EB4B80"/>
    <w:rsid w:val="00EE7A01"/>
    <w:rsid w:val="00F10348"/>
    <w:rsid w:val="00F140B7"/>
    <w:rsid w:val="00F62D0D"/>
    <w:rsid w:val="00F6356E"/>
    <w:rsid w:val="00F6655F"/>
    <w:rsid w:val="00F66675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64235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7A67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cp:lastPrinted>2020-02-06T04:57:00Z</cp:lastPrinted>
  <dcterms:created xsi:type="dcterms:W3CDTF">2019-10-30T13:07:00Z</dcterms:created>
  <dcterms:modified xsi:type="dcterms:W3CDTF">2020-02-06T04:57:00Z</dcterms:modified>
</cp:coreProperties>
</file>