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657502">
        <w:rPr>
          <w:rFonts w:eastAsiaTheme="minorHAnsi" w:cs="TH SarabunPSK"/>
          <w:b/>
          <w:bCs/>
          <w:szCs w:val="32"/>
          <w:cs/>
        </w:rPr>
        <w:t>การ</w:t>
      </w:r>
      <w:r w:rsidR="00657502" w:rsidRPr="00657502">
        <w:rPr>
          <w:rFonts w:cs="TH SarabunPSK"/>
          <w:b/>
          <w:bCs/>
          <w:szCs w:val="32"/>
          <w:cs/>
        </w:rPr>
        <w:t>แก้ไขปัญหาความมั่นคงเฉพาะกรณี</w:t>
      </w:r>
      <w:r w:rsidR="00657502">
        <w:rPr>
          <w:rFonts w:cs="TH SarabunPSK" w:hint="cs"/>
          <w:b/>
          <w:bCs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334CD2" w:rsidRPr="00F10348" w:rsidRDefault="00334CD2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097" w:type="dxa"/>
        <w:tblInd w:w="841" w:type="dxa"/>
        <w:tblLayout w:type="fixed"/>
        <w:tblLook w:val="04A0"/>
      </w:tblPr>
      <w:tblGrid>
        <w:gridCol w:w="1677"/>
        <w:gridCol w:w="851"/>
        <w:gridCol w:w="3827"/>
        <w:gridCol w:w="4961"/>
        <w:gridCol w:w="4678"/>
        <w:gridCol w:w="5103"/>
      </w:tblGrid>
      <w:tr w:rsidR="000A7639" w:rsidRPr="00990C89" w:rsidTr="00334CD2">
        <w:trPr>
          <w:trHeight w:val="588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EA4C5B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4C5B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49.85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334CD2">
        <w:trPr>
          <w:trHeight w:val="682"/>
        </w:trPr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EA4C5B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4C5B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05.7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657502" w:rsidRPr="00990C89" w:rsidTr="00334CD2">
        <w:trPr>
          <w:trHeight w:val="682"/>
        </w:trPr>
        <w:tc>
          <w:tcPr>
            <w:tcW w:w="2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02" w:rsidRPr="00F10348" w:rsidRDefault="00657502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02" w:rsidRPr="00F77FCE" w:rsidRDefault="00657502" w:rsidP="00657502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(๑) ติดตาม แจ้งเตือน และประเมินสถานการณ์ภัยคุกคามความมั่นคงในภาพรวม และเฉพาะเป็นรายกรณีที่อาจขยายผลกระทบในวงกว้างต่อไปได้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02" w:rsidRPr="00F77FCE" w:rsidRDefault="00657502" w:rsidP="00657502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F77FCE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proofErr w:type="spellStart"/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การแนวทาง</w:t>
            </w:r>
            <w:r w:rsidRPr="0065750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 w:rsidRPr="0065750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ในการแก้ไขปัญหาที่เกี่ยวข้องในทุกมิติ โดยอาศัยทรัพยากรแบบรวมการ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02" w:rsidRPr="00657502" w:rsidRDefault="00657502" w:rsidP="00657502">
            <w:pPr>
              <w:tabs>
                <w:tab w:val="left" w:pos="1843"/>
              </w:tabs>
              <w:spacing w:line="320" w:lineRule="exact"/>
              <w:ind w:hanging="6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7502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657502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657502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(๓) อำนวยการ กำกับ ประสานงาน และเสริมการปฏิบัติในการแก้ไขปัญหาอย่างต่อเนื่อง จนปัญหากลับสู่สภาพปกติ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02" w:rsidRPr="00657502" w:rsidRDefault="00657502" w:rsidP="00657502">
            <w:pPr>
              <w:tabs>
                <w:tab w:val="left" w:pos="1843"/>
              </w:tabs>
              <w:spacing w:line="320" w:lineRule="exact"/>
              <w:ind w:hanging="6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7502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657502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(๔) ทำการติดตาม ประเมินผล ปรับปรุง พร้อมทั้งรายงานผลการปฏิบัติและแนวทางการพัฒนาต่อไปอย่าง</w:t>
            </w:r>
            <w:proofErr w:type="spellStart"/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657502">
              <w:rPr>
                <w:rFonts w:ascii="TH SarabunPSK" w:hAnsi="TH SarabunPSK" w:cs="TH SarabunPSK"/>
                <w:sz w:val="24"/>
                <w:szCs w:val="24"/>
                <w:cs/>
              </w:rPr>
              <w:t>การ ให้สามารถแก้ไขปัญหาได้อย่างยั่งยืน</w:t>
            </w:r>
          </w:p>
        </w:tc>
      </w:tr>
      <w:tr w:rsidR="000A7639" w:rsidRPr="00990C89" w:rsidTr="00334CD2">
        <w:trPr>
          <w:trHeight w:val="630"/>
        </w:trPr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2A099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2A0995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2A0995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2A0995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02" w:rsidRPr="002A0995" w:rsidRDefault="00EA4C5B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EA4C5B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05.7pt;margin-top:15.35pt;width:12.9pt;height:12.25pt;z-index:251992064;mso-position-horizontal-relative:text;mso-position-vertical-relative:text" fillcolor="#92d050"/>
              </w:pict>
            </w:r>
            <w:r w:rsidR="000A7639" w:rsidRPr="002A0995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A7639"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0A7639" w:rsidRPr="002A0995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C52541"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657502" w:rsidRPr="002A0995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แก้ไขปัญหาความมั่นคงเฉพาะกรณี</w:t>
            </w:r>
          </w:p>
          <w:p w:rsidR="000A7639" w:rsidRPr="002A0995" w:rsidRDefault="000A7639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2A0995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Pr="002A0995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77FCE" w:rsidRPr="002A099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334CD2">
        <w:trPr>
          <w:trHeight w:val="630"/>
        </w:trPr>
        <w:tc>
          <w:tcPr>
            <w:tcW w:w="2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2A099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2A0995" w:rsidRDefault="00F77FCE" w:rsidP="00F77FCE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2A0995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2A0995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2A0995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  <w:r w:rsidR="00657502" w:rsidRPr="002A099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ตาม</w:t>
            </w:r>
            <w:r w:rsidR="00657502"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657502" w:rsidRPr="002A0995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แก้ไขปัญหาความมั่นคงเฉพาะกรณี</w:t>
            </w:r>
          </w:p>
        </w:tc>
      </w:tr>
      <w:tr w:rsidR="00A47CBE" w:rsidRPr="00990C89" w:rsidTr="00334CD2"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CBE" w:rsidRPr="002A0995" w:rsidRDefault="00A47CB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2A099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CBE" w:rsidRPr="002A0995" w:rsidRDefault="00A47CB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E" w:rsidRPr="002A0995" w:rsidRDefault="00A47CBE" w:rsidP="00A47CB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แผนแก้ไขปัญหาความมั่นคงเฉพาะกรณี</w:t>
            </w: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E" w:rsidRPr="002A0995" w:rsidRDefault="00A47CB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แผนแก้ไขปัญหาความมั่นคงเฉพาะกรณี</w:t>
            </w: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E" w:rsidRPr="002A0995" w:rsidRDefault="00A47CB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แผนแก้ไขปัญหาความมั่นคงเฉพาะกรณี</w:t>
            </w: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E" w:rsidRPr="002A0995" w:rsidRDefault="00A47CB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2A0995">
              <w:rPr>
                <w:rFonts w:cs="TH SarabunPSK"/>
                <w:sz w:val="24"/>
                <w:szCs w:val="24"/>
                <w:highlight w:val="cyan"/>
                <w:cs/>
              </w:rPr>
              <w:t>แผนแก้ไขปัญหาความมั่นคงเฉพาะกรณี</w:t>
            </w:r>
            <w:r w:rsidRPr="002A09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</w:tr>
      <w:tr w:rsidR="00334CD2" w:rsidRPr="00990C89" w:rsidTr="00334CD2"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Pr="002A0995" w:rsidRDefault="00334CD2" w:rsidP="00334CD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</w:tr>
      <w:tr w:rsidR="00334CD2" w:rsidRPr="00990C89" w:rsidTr="00334CD2"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</w:tr>
      <w:tr w:rsidR="00334CD2" w:rsidRPr="00990C89" w:rsidTr="00334CD2"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CD2" w:rsidRPr="002A0995" w:rsidRDefault="00334CD2" w:rsidP="00334CD2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2A09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9F4" w:rsidRDefault="006F39F4" w:rsidP="006F39F4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334CD2" w:rsidRDefault="00334CD2" w:rsidP="00334CD2">
            <w:pPr>
              <w:jc w:val="center"/>
            </w:pPr>
          </w:p>
        </w:tc>
      </w:tr>
    </w:tbl>
    <w:p w:rsidR="00334CD2" w:rsidRDefault="00334CD2" w:rsidP="00334CD2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EA4C5B" w:rsidP="00334CD2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EA4C5B">
        <w:rPr>
          <w:rFonts w:cs="TH SarabunPSK"/>
          <w:noProof/>
          <w:sz w:val="24"/>
          <w:szCs w:val="24"/>
        </w:rPr>
        <w:pict>
          <v:oval id="_x0000_s1276" style="position:absolute;left:0;text-align:left;margin-left:114.2pt;margin-top:4.15pt;width:12.9pt;height:12.25pt;z-index:251934720" fillcolor="#92d050"/>
        </w:pict>
      </w:r>
      <w:r w:rsidRPr="00EA4C5B">
        <w:rPr>
          <w:rFonts w:cs="TH SarabunPSK"/>
          <w:noProof/>
          <w:sz w:val="24"/>
          <w:szCs w:val="24"/>
        </w:rPr>
        <w:pict>
          <v:oval id="_x0000_s1277" style="position:absolute;left:0;text-align:left;margin-left:327.2pt;margin-top:.15pt;width:12.9pt;height:12.25pt;z-index:251935744" fillcolor="#00b0f0"/>
        </w:pict>
      </w:r>
      <w:r w:rsidRPr="00EA4C5B">
        <w:rPr>
          <w:rFonts w:cs="TH SarabunPSK"/>
          <w:noProof/>
          <w:sz w:val="24"/>
          <w:szCs w:val="24"/>
        </w:rPr>
        <w:pict>
          <v:oval id="_x0000_s1278" style="position:absolute;left:0;text-align:left;margin-left:537.6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334CD2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EA4C5B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A4C5B">
        <w:rPr>
          <w:rFonts w:cs="TH SarabunPSK"/>
          <w:noProof/>
          <w:sz w:val="24"/>
          <w:szCs w:val="24"/>
        </w:rPr>
        <w:pict>
          <v:oval id="_x0000_s1275" style="position:absolute;margin-left:114.2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334CD2">
        <w:rPr>
          <w:rFonts w:ascii="TH SarabunPSK" w:hAnsi="TH SarabunPSK" w:cs="TH SarabunPSK"/>
          <w:sz w:val="28"/>
          <w:cs/>
        </w:rPr>
        <w:tab/>
      </w:r>
      <w:r w:rsidR="00334CD2">
        <w:rPr>
          <w:rFonts w:ascii="TH SarabunPSK" w:hAnsi="TH SarabunPSK" w:cs="TH SarabunPSK"/>
          <w:sz w:val="28"/>
          <w:cs/>
        </w:rPr>
        <w:tab/>
      </w:r>
      <w:r w:rsidR="00334CD2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</w:t>
      </w:r>
      <w:bookmarkStart w:id="0" w:name="_GoBack"/>
      <w:bookmarkEnd w:id="0"/>
      <w:r w:rsidR="001A207E" w:rsidRPr="000A0A7B">
        <w:rPr>
          <w:rFonts w:ascii="TH SarabunPSK" w:hAnsi="TH SarabunPSK" w:cs="TH SarabunPSK" w:hint="cs"/>
          <w:sz w:val="28"/>
          <w:cs/>
        </w:rPr>
        <w:t>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3046D8" w:rsidRDefault="003046D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3046D8" w:rsidRDefault="003046D8" w:rsidP="003046D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3046D8" w:rsidRPr="003046D8" w:rsidRDefault="003046D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3046D8" w:rsidRPr="003046D8" w:rsidSect="00334CD2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1C448F"/>
    <w:rsid w:val="00223867"/>
    <w:rsid w:val="00251A95"/>
    <w:rsid w:val="0025625E"/>
    <w:rsid w:val="00262D5A"/>
    <w:rsid w:val="0027128C"/>
    <w:rsid w:val="00294236"/>
    <w:rsid w:val="002A0995"/>
    <w:rsid w:val="002C30F5"/>
    <w:rsid w:val="003046D8"/>
    <w:rsid w:val="00334CD2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B7114"/>
    <w:rsid w:val="005D46CD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57502"/>
    <w:rsid w:val="00695067"/>
    <w:rsid w:val="006B320C"/>
    <w:rsid w:val="006E225C"/>
    <w:rsid w:val="006F39F4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47CBE"/>
    <w:rsid w:val="00A63A7E"/>
    <w:rsid w:val="00AA5221"/>
    <w:rsid w:val="00AA6D01"/>
    <w:rsid w:val="00AF25AA"/>
    <w:rsid w:val="00B174F3"/>
    <w:rsid w:val="00B26234"/>
    <w:rsid w:val="00B3443F"/>
    <w:rsid w:val="00B53B00"/>
    <w:rsid w:val="00B64650"/>
    <w:rsid w:val="00B97F19"/>
    <w:rsid w:val="00BA61CC"/>
    <w:rsid w:val="00BC6C1E"/>
    <w:rsid w:val="00BD41B0"/>
    <w:rsid w:val="00BE41E1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A4C5B"/>
    <w:rsid w:val="00ED01D0"/>
    <w:rsid w:val="00EE5585"/>
    <w:rsid w:val="00EE6CBF"/>
    <w:rsid w:val="00EE7A01"/>
    <w:rsid w:val="00F10348"/>
    <w:rsid w:val="00F66675"/>
    <w:rsid w:val="00F71653"/>
    <w:rsid w:val="00F77FCE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FD25-DA53-4A6F-8CEE-3C07FD7E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2019-11-06T05:18:00Z</cp:lastPrinted>
  <dcterms:created xsi:type="dcterms:W3CDTF">2020-02-03T13:00:00Z</dcterms:created>
  <dcterms:modified xsi:type="dcterms:W3CDTF">2020-02-05T13:15:00Z</dcterms:modified>
</cp:coreProperties>
</file>